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BD" w:rsidRPr="005647BC" w:rsidRDefault="007472BD" w:rsidP="007472BD">
      <w:pPr>
        <w:tabs>
          <w:tab w:val="center" w:pos="1440"/>
          <w:tab w:val="center" w:pos="7020"/>
        </w:tabs>
        <w:spacing w:line="340" w:lineRule="atLeast"/>
        <w:ind w:left="-540" w:right="-360"/>
        <w:rPr>
          <w:b/>
        </w:rPr>
      </w:pPr>
      <w:r>
        <w:rPr>
          <w:b/>
        </w:rPr>
        <w:t>CÔNG TY CP VINACONEX SÀI GÒN</w:t>
      </w:r>
      <w:r w:rsidRPr="005647B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647BC">
        <w:rPr>
          <w:b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5647BC">
            <w:rPr>
              <w:b/>
            </w:rPr>
            <w:t>NAM</w:t>
          </w:r>
        </w:smartTag>
      </w:smartTag>
    </w:p>
    <w:p w:rsidR="007472BD" w:rsidRPr="00055703" w:rsidRDefault="007472BD" w:rsidP="007472BD">
      <w:pPr>
        <w:tabs>
          <w:tab w:val="center" w:pos="1440"/>
          <w:tab w:val="center" w:pos="7020"/>
        </w:tabs>
        <w:spacing w:line="340" w:lineRule="atLeast"/>
        <w:ind w:left="-360"/>
        <w:rPr>
          <w:i/>
        </w:rPr>
      </w:pPr>
      <w:r w:rsidRPr="005647BC">
        <w:rPr>
          <w:b/>
        </w:rPr>
        <w:tab/>
      </w:r>
      <w:proofErr w:type="spellStart"/>
      <w:r w:rsidRPr="00055703">
        <w:rPr>
          <w:i/>
        </w:rPr>
        <w:t>Giấy</w:t>
      </w:r>
      <w:proofErr w:type="spellEnd"/>
      <w:r w:rsidRPr="00055703">
        <w:rPr>
          <w:i/>
        </w:rPr>
        <w:t xml:space="preserve"> CNĐKKD </w:t>
      </w:r>
      <w:proofErr w:type="spellStart"/>
      <w:r w:rsidRPr="00055703">
        <w:rPr>
          <w:i/>
        </w:rPr>
        <w:t>số</w:t>
      </w:r>
      <w:proofErr w:type="spellEnd"/>
      <w:r w:rsidRPr="00055703">
        <w:rPr>
          <w:i/>
        </w:rPr>
        <w:t xml:space="preserve"> </w:t>
      </w:r>
      <w:proofErr w:type="gramStart"/>
      <w:r w:rsidRPr="00055703">
        <w:rPr>
          <w:i/>
        </w:rPr>
        <w:t>0303156197  do</w:t>
      </w:r>
      <w:proofErr w:type="gramEnd"/>
      <w:r w:rsidRPr="00055703">
        <w:rPr>
          <w:i/>
        </w:rPr>
        <w:t xml:space="preserve"> </w:t>
      </w:r>
      <w:proofErr w:type="spellStart"/>
      <w:r w:rsidRPr="00055703">
        <w:rPr>
          <w:i/>
        </w:rPr>
        <w:t>Sở</w:t>
      </w:r>
      <w:proofErr w:type="spellEnd"/>
      <w:r w:rsidRPr="00055703">
        <w:rPr>
          <w:i/>
        </w:rPr>
        <w:t xml:space="preserve">                           </w:t>
      </w:r>
      <w:r>
        <w:rPr>
          <w:i/>
        </w:rPr>
        <w:t xml:space="preserve">              </w:t>
      </w:r>
      <w:proofErr w:type="spellStart"/>
      <w:r w:rsidRPr="00055703">
        <w:rPr>
          <w:b/>
        </w:rPr>
        <w:t>Độc</w:t>
      </w:r>
      <w:proofErr w:type="spellEnd"/>
      <w:r w:rsidRPr="00055703">
        <w:rPr>
          <w:b/>
        </w:rPr>
        <w:t xml:space="preserve"> </w:t>
      </w:r>
      <w:proofErr w:type="spellStart"/>
      <w:r w:rsidRPr="00055703">
        <w:rPr>
          <w:b/>
        </w:rPr>
        <w:t>lập</w:t>
      </w:r>
      <w:proofErr w:type="spellEnd"/>
      <w:r w:rsidRPr="00055703">
        <w:rPr>
          <w:b/>
        </w:rPr>
        <w:t xml:space="preserve"> – </w:t>
      </w:r>
      <w:proofErr w:type="spellStart"/>
      <w:r w:rsidRPr="00055703">
        <w:rPr>
          <w:b/>
        </w:rPr>
        <w:t>Tự</w:t>
      </w:r>
      <w:proofErr w:type="spellEnd"/>
      <w:r w:rsidRPr="00055703">
        <w:rPr>
          <w:b/>
        </w:rPr>
        <w:t xml:space="preserve"> do – </w:t>
      </w:r>
      <w:proofErr w:type="spellStart"/>
      <w:r w:rsidRPr="00055703">
        <w:rPr>
          <w:b/>
        </w:rPr>
        <w:t>Hạnh</w:t>
      </w:r>
      <w:proofErr w:type="spellEnd"/>
      <w:r w:rsidRPr="00055703">
        <w:rPr>
          <w:b/>
        </w:rPr>
        <w:t xml:space="preserve"> </w:t>
      </w:r>
      <w:proofErr w:type="spellStart"/>
      <w:r w:rsidRPr="00055703">
        <w:rPr>
          <w:b/>
        </w:rPr>
        <w:t>Phúc</w:t>
      </w:r>
      <w:proofErr w:type="spellEnd"/>
    </w:p>
    <w:p w:rsidR="007472BD" w:rsidRPr="00055703" w:rsidRDefault="007472BD" w:rsidP="007472BD">
      <w:pPr>
        <w:tabs>
          <w:tab w:val="center" w:pos="1440"/>
          <w:tab w:val="center" w:pos="7020"/>
        </w:tabs>
        <w:spacing w:line="340" w:lineRule="atLeast"/>
        <w:ind w:left="-360"/>
        <w:rPr>
          <w:i/>
        </w:rPr>
      </w:pPr>
      <w:r w:rsidRPr="00055703">
        <w:rPr>
          <w:i/>
        </w:rPr>
        <w:t xml:space="preserve">KH&amp;ĐT TP.HCM </w:t>
      </w:r>
      <w:proofErr w:type="spellStart"/>
      <w:r w:rsidRPr="00055703">
        <w:rPr>
          <w:i/>
        </w:rPr>
        <w:t>cấp</w:t>
      </w:r>
      <w:proofErr w:type="spellEnd"/>
      <w:r w:rsidRPr="00055703">
        <w:rPr>
          <w:i/>
        </w:rPr>
        <w:t xml:space="preserve"> </w:t>
      </w:r>
      <w:proofErr w:type="spellStart"/>
      <w:r w:rsidRPr="00055703">
        <w:rPr>
          <w:i/>
        </w:rPr>
        <w:t>ngày</w:t>
      </w:r>
      <w:proofErr w:type="spellEnd"/>
      <w:r w:rsidRPr="00055703">
        <w:rPr>
          <w:i/>
        </w:rPr>
        <w:t xml:space="preserve"> 25/12/2003</w:t>
      </w:r>
      <w:r>
        <w:rPr>
          <w:i/>
        </w:rPr>
        <w:t xml:space="preserve">                                              ------------------------</w:t>
      </w:r>
    </w:p>
    <w:p w:rsidR="007472BD" w:rsidRPr="009D1C7F" w:rsidRDefault="007472BD" w:rsidP="007472BD">
      <w:pPr>
        <w:tabs>
          <w:tab w:val="center" w:pos="1440"/>
          <w:tab w:val="center" w:pos="7020"/>
        </w:tabs>
        <w:spacing w:line="340" w:lineRule="atLeast"/>
        <w:ind w:left="-360"/>
        <w:rPr>
          <w:i/>
        </w:rPr>
      </w:pPr>
      <w:proofErr w:type="spellStart"/>
      <w:proofErr w:type="gramStart"/>
      <w:r>
        <w:rPr>
          <w:i/>
        </w:rPr>
        <w:t>v</w:t>
      </w:r>
      <w:r w:rsidRPr="00055703">
        <w:rPr>
          <w:i/>
        </w:rPr>
        <w:t>à</w:t>
      </w:r>
      <w:proofErr w:type="spellEnd"/>
      <w:proofErr w:type="gramEnd"/>
      <w:r w:rsidRPr="00055703">
        <w:rPr>
          <w:i/>
        </w:rPr>
        <w:t xml:space="preserve"> </w:t>
      </w:r>
      <w:proofErr w:type="spellStart"/>
      <w:r w:rsidRPr="00055703">
        <w:rPr>
          <w:i/>
        </w:rPr>
        <w:t>th</w:t>
      </w:r>
      <w:r>
        <w:rPr>
          <w:i/>
        </w:rPr>
        <w:t>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thứ</w:t>
      </w:r>
      <w:proofErr w:type="spellEnd"/>
      <w:r>
        <w:rPr>
          <w:i/>
        </w:rPr>
        <w:t xml:space="preserve"> 10 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14/02/2014                                         </w:t>
      </w:r>
      <w:proofErr w:type="spellStart"/>
      <w:r w:rsidRPr="008E2035">
        <w:rPr>
          <w:i/>
          <w:szCs w:val="28"/>
        </w:rPr>
        <w:t>Tp,HCM</w:t>
      </w:r>
      <w:proofErr w:type="spellEnd"/>
      <w:r w:rsidRPr="008E2035">
        <w:rPr>
          <w:i/>
          <w:szCs w:val="28"/>
        </w:rPr>
        <w:t xml:space="preserve">, </w:t>
      </w:r>
      <w:proofErr w:type="spellStart"/>
      <w:r w:rsidRPr="008E2035">
        <w:rPr>
          <w:i/>
          <w:szCs w:val="28"/>
        </w:rPr>
        <w:t>ngày</w:t>
      </w:r>
      <w:proofErr w:type="spellEnd"/>
      <w:r w:rsidRPr="008E2035">
        <w:rPr>
          <w:i/>
          <w:szCs w:val="28"/>
        </w:rPr>
        <w:t xml:space="preserve"> </w:t>
      </w:r>
      <w:r>
        <w:rPr>
          <w:i/>
          <w:szCs w:val="28"/>
        </w:rPr>
        <w:t>02</w:t>
      </w:r>
      <w:r w:rsidRPr="008E2035">
        <w:rPr>
          <w:i/>
          <w:szCs w:val="28"/>
        </w:rPr>
        <w:t xml:space="preserve"> </w:t>
      </w:r>
      <w:proofErr w:type="spellStart"/>
      <w:r w:rsidRPr="008E2035">
        <w:rPr>
          <w:i/>
          <w:szCs w:val="28"/>
        </w:rPr>
        <w:t>tháng</w:t>
      </w:r>
      <w:proofErr w:type="spellEnd"/>
      <w:r w:rsidRPr="008E2035">
        <w:rPr>
          <w:i/>
          <w:szCs w:val="28"/>
        </w:rPr>
        <w:t xml:space="preserve"> </w:t>
      </w:r>
      <w:r>
        <w:rPr>
          <w:i/>
          <w:szCs w:val="28"/>
        </w:rPr>
        <w:t xml:space="preserve">03 </w:t>
      </w:r>
      <w:proofErr w:type="spellStart"/>
      <w:r w:rsidRPr="008E2035">
        <w:rPr>
          <w:i/>
          <w:szCs w:val="28"/>
        </w:rPr>
        <w:t>năm</w:t>
      </w:r>
      <w:proofErr w:type="spellEnd"/>
      <w:r w:rsidRPr="008E2035">
        <w:rPr>
          <w:i/>
          <w:szCs w:val="28"/>
        </w:rPr>
        <w:t xml:space="preserve"> </w:t>
      </w:r>
      <w:r>
        <w:rPr>
          <w:i/>
          <w:szCs w:val="28"/>
        </w:rPr>
        <w:t>2014</w:t>
      </w:r>
    </w:p>
    <w:p w:rsidR="007472BD" w:rsidRPr="005647BC" w:rsidRDefault="007472BD" w:rsidP="007472BD">
      <w:pPr>
        <w:tabs>
          <w:tab w:val="center" w:pos="1440"/>
          <w:tab w:val="center" w:pos="6660"/>
        </w:tabs>
        <w:spacing w:line="3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72BD" w:rsidRPr="00621C58" w:rsidRDefault="007472BD" w:rsidP="007472BD">
      <w:pPr>
        <w:spacing w:line="360" w:lineRule="atLeast"/>
        <w:rPr>
          <w:b/>
          <w:i/>
          <w:sz w:val="40"/>
          <w:szCs w:val="40"/>
        </w:rPr>
      </w:pPr>
      <w:r w:rsidRPr="002F280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                </w:t>
      </w:r>
      <w:r w:rsidRPr="00621C58">
        <w:rPr>
          <w:b/>
          <w:i/>
          <w:sz w:val="40"/>
          <w:szCs w:val="40"/>
        </w:rPr>
        <w:t>THƯ MỜI</w:t>
      </w:r>
    </w:p>
    <w:p w:rsidR="007472BD" w:rsidRPr="00264454" w:rsidRDefault="007472BD" w:rsidP="007472BD">
      <w:pPr>
        <w:spacing w:line="360" w:lineRule="atLeast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</w:t>
      </w:r>
      <w:r w:rsidRPr="00264454">
        <w:rPr>
          <w:b/>
          <w:i/>
          <w:sz w:val="28"/>
          <w:szCs w:val="28"/>
        </w:rPr>
        <w:t xml:space="preserve">“V/v: </w:t>
      </w:r>
      <w:proofErr w:type="spellStart"/>
      <w:r w:rsidRPr="00264454">
        <w:rPr>
          <w:b/>
          <w:i/>
          <w:sz w:val="28"/>
          <w:szCs w:val="28"/>
        </w:rPr>
        <w:t>Họp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Đại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hội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cổ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đông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thường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niên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năm</w:t>
      </w:r>
      <w:proofErr w:type="spellEnd"/>
      <w:r w:rsidRPr="00264454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4</w:t>
      </w:r>
    </w:p>
    <w:p w:rsidR="007472BD" w:rsidRPr="00264454" w:rsidRDefault="007472BD" w:rsidP="007472BD">
      <w:pPr>
        <w:spacing w:line="360" w:lineRule="atLeast"/>
        <w:rPr>
          <w:b/>
          <w:i/>
          <w:sz w:val="28"/>
          <w:szCs w:val="28"/>
        </w:rPr>
      </w:pPr>
      <w:r w:rsidRPr="00264454">
        <w:rPr>
          <w:b/>
          <w:i/>
          <w:sz w:val="28"/>
          <w:szCs w:val="28"/>
        </w:rPr>
        <w:t xml:space="preserve">                            </w:t>
      </w:r>
      <w:r>
        <w:rPr>
          <w:b/>
          <w:i/>
          <w:sz w:val="28"/>
          <w:szCs w:val="28"/>
        </w:rPr>
        <w:t xml:space="preserve">       </w:t>
      </w:r>
      <w:proofErr w:type="spellStart"/>
      <w:r w:rsidRPr="00264454">
        <w:rPr>
          <w:b/>
          <w:i/>
          <w:sz w:val="28"/>
          <w:szCs w:val="28"/>
        </w:rPr>
        <w:t>Công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ty</w:t>
      </w:r>
      <w:proofErr w:type="spellEnd"/>
      <w:r w:rsidRPr="00264454">
        <w:rPr>
          <w:b/>
          <w:i/>
          <w:sz w:val="28"/>
          <w:szCs w:val="28"/>
        </w:rPr>
        <w:t xml:space="preserve"> CP </w:t>
      </w:r>
      <w:proofErr w:type="spellStart"/>
      <w:r w:rsidRPr="00264454">
        <w:rPr>
          <w:b/>
          <w:i/>
          <w:sz w:val="28"/>
          <w:szCs w:val="28"/>
        </w:rPr>
        <w:t>Vinaconex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Sài</w:t>
      </w:r>
      <w:proofErr w:type="spellEnd"/>
      <w:r w:rsidRPr="00264454">
        <w:rPr>
          <w:b/>
          <w:i/>
          <w:sz w:val="28"/>
          <w:szCs w:val="28"/>
        </w:rPr>
        <w:t xml:space="preserve"> </w:t>
      </w:r>
      <w:proofErr w:type="spellStart"/>
      <w:r w:rsidRPr="00264454">
        <w:rPr>
          <w:b/>
          <w:i/>
          <w:sz w:val="28"/>
          <w:szCs w:val="28"/>
        </w:rPr>
        <w:t>Gòn</w:t>
      </w:r>
      <w:proofErr w:type="spellEnd"/>
      <w:r w:rsidRPr="00264454">
        <w:rPr>
          <w:b/>
          <w:i/>
          <w:sz w:val="28"/>
          <w:szCs w:val="28"/>
        </w:rPr>
        <w:t xml:space="preserve">” </w:t>
      </w:r>
    </w:p>
    <w:p w:rsidR="007472BD" w:rsidRPr="000A40B7" w:rsidRDefault="007472BD" w:rsidP="007472BD">
      <w:pPr>
        <w:spacing w:line="36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</w:t>
      </w:r>
    </w:p>
    <w:p w:rsidR="007472BD" w:rsidRDefault="007472BD" w:rsidP="007472BD">
      <w:pPr>
        <w:tabs>
          <w:tab w:val="center" w:pos="1800"/>
          <w:tab w:val="center" w:pos="6480"/>
        </w:tabs>
        <w:spacing w:line="420" w:lineRule="atLeast"/>
        <w:ind w:left="1980" w:hanging="19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spellStart"/>
      <w:r>
        <w:rPr>
          <w:b/>
          <w:i/>
          <w:sz w:val="32"/>
          <w:szCs w:val="32"/>
          <w:u w:val="single"/>
        </w:rPr>
        <w:t>Kính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gử</w:t>
      </w:r>
      <w:r w:rsidRPr="00055703">
        <w:rPr>
          <w:b/>
          <w:i/>
          <w:sz w:val="32"/>
          <w:szCs w:val="32"/>
          <w:u w:val="single"/>
        </w:rPr>
        <w:t>i</w:t>
      </w:r>
      <w:proofErr w:type="spellEnd"/>
      <w:r w:rsidRPr="00055703">
        <w:rPr>
          <w:b/>
          <w:i/>
          <w:sz w:val="32"/>
          <w:szCs w:val="32"/>
        </w:rPr>
        <w:t>:</w:t>
      </w:r>
      <w:r w:rsidR="006D53E7">
        <w:rPr>
          <w:sz w:val="32"/>
          <w:szCs w:val="32"/>
        </w:rPr>
        <w:t xml:space="preserve"> </w:t>
      </w:r>
      <w:proofErr w:type="spellStart"/>
      <w:r w:rsidR="006D53E7" w:rsidRPr="006D53E7">
        <w:rPr>
          <w:sz w:val="32"/>
          <w:szCs w:val="32"/>
        </w:rPr>
        <w:t>Cổ</w:t>
      </w:r>
      <w:proofErr w:type="spellEnd"/>
      <w:r w:rsidR="006D53E7" w:rsidRPr="006D53E7">
        <w:rPr>
          <w:sz w:val="32"/>
          <w:szCs w:val="32"/>
        </w:rPr>
        <w:t xml:space="preserve"> </w:t>
      </w:r>
      <w:proofErr w:type="spellStart"/>
      <w:r w:rsidR="006D53E7" w:rsidRPr="006D53E7">
        <w:rPr>
          <w:sz w:val="32"/>
          <w:szCs w:val="32"/>
        </w:rPr>
        <w:t>đông</w:t>
      </w:r>
      <w:proofErr w:type="spellEnd"/>
      <w:r w:rsidR="006D53E7" w:rsidRPr="006D53E7">
        <w:rPr>
          <w:sz w:val="32"/>
          <w:szCs w:val="32"/>
        </w:rPr>
        <w:t>:</w:t>
      </w:r>
    </w:p>
    <w:p w:rsidR="006D53E7" w:rsidRDefault="006D53E7" w:rsidP="007472BD">
      <w:pPr>
        <w:tabs>
          <w:tab w:val="center" w:pos="1800"/>
          <w:tab w:val="center" w:pos="6480"/>
        </w:tabs>
        <w:spacing w:line="420" w:lineRule="atLeast"/>
        <w:ind w:left="1980" w:hanging="1980"/>
        <w:jc w:val="both"/>
        <w:rPr>
          <w:sz w:val="32"/>
          <w:szCs w:val="32"/>
        </w:rPr>
      </w:pPr>
      <w:r w:rsidRPr="006D53E7">
        <w:rPr>
          <w:sz w:val="32"/>
          <w:szCs w:val="32"/>
        </w:rPr>
        <w:t xml:space="preserve">        </w:t>
      </w:r>
      <w:r w:rsidRPr="006D53E7">
        <w:rPr>
          <w:sz w:val="32"/>
          <w:szCs w:val="32"/>
        </w:rPr>
        <w:tab/>
      </w:r>
      <w:r w:rsidRPr="006D53E7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số</w:t>
      </w:r>
      <w:proofErr w:type="spellEnd"/>
      <w:r>
        <w:rPr>
          <w:sz w:val="32"/>
          <w:szCs w:val="32"/>
        </w:rPr>
        <w:t>:</w:t>
      </w:r>
    </w:p>
    <w:p w:rsidR="006D53E7" w:rsidRDefault="006D53E7" w:rsidP="007472BD">
      <w:pPr>
        <w:tabs>
          <w:tab w:val="center" w:pos="1800"/>
          <w:tab w:val="center" w:pos="6480"/>
        </w:tabs>
        <w:spacing w:line="420" w:lineRule="atLeast"/>
        <w:ind w:left="1980" w:hanging="198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Địa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chỉ</w:t>
      </w:r>
      <w:proofErr w:type="spellEnd"/>
      <w:r>
        <w:rPr>
          <w:sz w:val="32"/>
          <w:szCs w:val="32"/>
        </w:rPr>
        <w:t>:</w:t>
      </w:r>
    </w:p>
    <w:p w:rsidR="006D53E7" w:rsidRDefault="006D53E7" w:rsidP="007472BD">
      <w:pPr>
        <w:tabs>
          <w:tab w:val="center" w:pos="1800"/>
          <w:tab w:val="center" w:pos="6480"/>
        </w:tabs>
        <w:spacing w:line="420" w:lineRule="atLeast"/>
        <w:ind w:left="1980" w:hanging="198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Số</w:t>
      </w:r>
      <w:proofErr w:type="spellEnd"/>
      <w:r>
        <w:rPr>
          <w:sz w:val="32"/>
          <w:szCs w:val="32"/>
        </w:rPr>
        <w:t xml:space="preserve"> CMND:</w:t>
      </w:r>
    </w:p>
    <w:p w:rsidR="007472BD" w:rsidRPr="006D53E7" w:rsidRDefault="006D53E7" w:rsidP="006D53E7">
      <w:pPr>
        <w:tabs>
          <w:tab w:val="center" w:pos="1800"/>
          <w:tab w:val="center" w:pos="6480"/>
        </w:tabs>
        <w:spacing w:line="420" w:lineRule="atLeast"/>
        <w:ind w:left="1980" w:hanging="198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lượng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cổ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hữu</w:t>
      </w:r>
      <w:proofErr w:type="spellEnd"/>
      <w:r>
        <w:rPr>
          <w:sz w:val="32"/>
          <w:szCs w:val="32"/>
        </w:rPr>
        <w:t>:</w:t>
      </w:r>
      <w:r w:rsidR="007472BD" w:rsidRPr="006D53E7">
        <w:rPr>
          <w:sz w:val="32"/>
          <w:szCs w:val="32"/>
        </w:rPr>
        <w:t xml:space="preserve">                </w:t>
      </w:r>
    </w:p>
    <w:p w:rsidR="007472BD" w:rsidRDefault="007472BD" w:rsidP="007472BD">
      <w:pPr>
        <w:tabs>
          <w:tab w:val="center" w:pos="1800"/>
          <w:tab w:val="center" w:pos="6480"/>
        </w:tabs>
        <w:spacing w:line="420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Vinaconex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2014,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: </w:t>
      </w:r>
    </w:p>
    <w:p w:rsidR="007472BD" w:rsidRDefault="007472BD" w:rsidP="007472BD">
      <w:pPr>
        <w:tabs>
          <w:tab w:val="center" w:pos="1800"/>
          <w:tab w:val="center" w:pos="6480"/>
        </w:tabs>
        <w:spacing w:line="420" w:lineRule="atLeast"/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I.     </w:t>
      </w:r>
      <w:proofErr w:type="spellStart"/>
      <w:r w:rsidRPr="00C37868">
        <w:rPr>
          <w:b/>
          <w:sz w:val="28"/>
          <w:szCs w:val="28"/>
        </w:rPr>
        <w:t>Thời</w:t>
      </w:r>
      <w:proofErr w:type="spellEnd"/>
      <w:r w:rsidRPr="00C37868">
        <w:rPr>
          <w:b/>
          <w:sz w:val="28"/>
          <w:szCs w:val="28"/>
        </w:rPr>
        <w:t xml:space="preserve"> </w:t>
      </w:r>
      <w:proofErr w:type="spellStart"/>
      <w:r w:rsidRPr="00C37868">
        <w:rPr>
          <w:b/>
          <w:sz w:val="28"/>
          <w:szCs w:val="28"/>
        </w:rPr>
        <w:t>gian</w:t>
      </w:r>
      <w:proofErr w:type="spellEnd"/>
      <w:r w:rsidRPr="00C3786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="006D53E7">
        <w:rPr>
          <w:sz w:val="28"/>
          <w:szCs w:val="28"/>
        </w:rPr>
        <w:t>úc</w:t>
      </w:r>
      <w:proofErr w:type="spellEnd"/>
      <w:r w:rsidR="006D53E7">
        <w:rPr>
          <w:sz w:val="28"/>
          <w:szCs w:val="28"/>
        </w:rPr>
        <w:t xml:space="preserve"> 8h30’, </w:t>
      </w:r>
      <w:proofErr w:type="spellStart"/>
      <w:r w:rsidR="006D53E7">
        <w:rPr>
          <w:sz w:val="28"/>
          <w:szCs w:val="28"/>
        </w:rPr>
        <w:t>ngày</w:t>
      </w:r>
      <w:proofErr w:type="spellEnd"/>
      <w:r w:rsidR="006D53E7">
        <w:rPr>
          <w:sz w:val="28"/>
          <w:szCs w:val="28"/>
        </w:rPr>
        <w:t xml:space="preserve"> 20/03/2014 </w:t>
      </w:r>
      <w:r w:rsidR="006D53E7" w:rsidRPr="006D53E7">
        <w:rPr>
          <w:i/>
          <w:sz w:val="28"/>
          <w:szCs w:val="28"/>
        </w:rPr>
        <w:t>(</w:t>
      </w:r>
      <w:proofErr w:type="spellStart"/>
      <w:r w:rsidR="006D53E7" w:rsidRPr="006D53E7">
        <w:rPr>
          <w:i/>
          <w:sz w:val="28"/>
          <w:szCs w:val="28"/>
        </w:rPr>
        <w:t>Thứ</w:t>
      </w:r>
      <w:proofErr w:type="spellEnd"/>
      <w:r w:rsidR="006D53E7" w:rsidRPr="006D53E7">
        <w:rPr>
          <w:i/>
          <w:sz w:val="28"/>
          <w:szCs w:val="28"/>
        </w:rPr>
        <w:t xml:space="preserve"> </w:t>
      </w:r>
      <w:proofErr w:type="spellStart"/>
      <w:r w:rsidR="006D53E7" w:rsidRPr="006D53E7">
        <w:rPr>
          <w:i/>
          <w:sz w:val="28"/>
          <w:szCs w:val="28"/>
        </w:rPr>
        <w:t>N</w:t>
      </w:r>
      <w:r w:rsidRPr="006D53E7">
        <w:rPr>
          <w:i/>
          <w:sz w:val="28"/>
          <w:szCs w:val="28"/>
        </w:rPr>
        <w:t>ăm</w:t>
      </w:r>
      <w:proofErr w:type="spellEnd"/>
      <w:r w:rsidRPr="006D53E7">
        <w:rPr>
          <w:i/>
          <w:sz w:val="28"/>
          <w:szCs w:val="28"/>
        </w:rPr>
        <w:t>)</w:t>
      </w:r>
    </w:p>
    <w:p w:rsidR="007472BD" w:rsidRDefault="007472BD" w:rsidP="007472BD">
      <w:pPr>
        <w:numPr>
          <w:ilvl w:val="0"/>
          <w:numId w:val="3"/>
        </w:numPr>
        <w:tabs>
          <w:tab w:val="clear" w:pos="720"/>
          <w:tab w:val="center" w:pos="540"/>
          <w:tab w:val="center" w:pos="6480"/>
        </w:tabs>
        <w:spacing w:line="420" w:lineRule="atLeast"/>
        <w:ind w:left="540" w:hanging="540"/>
        <w:jc w:val="both"/>
        <w:rPr>
          <w:sz w:val="28"/>
          <w:szCs w:val="28"/>
        </w:rPr>
      </w:pPr>
      <w:proofErr w:type="spellStart"/>
      <w:r w:rsidRPr="00C37868">
        <w:rPr>
          <w:b/>
          <w:sz w:val="28"/>
          <w:szCs w:val="28"/>
        </w:rPr>
        <w:t>Địa</w:t>
      </w:r>
      <w:proofErr w:type="spellEnd"/>
      <w:r w:rsidRPr="00C37868">
        <w:rPr>
          <w:b/>
          <w:sz w:val="28"/>
          <w:szCs w:val="28"/>
        </w:rPr>
        <w:t xml:space="preserve"> </w:t>
      </w:r>
      <w:proofErr w:type="spellStart"/>
      <w:r w:rsidRPr="00C37868">
        <w:rPr>
          <w:b/>
          <w:sz w:val="28"/>
          <w:szCs w:val="28"/>
        </w:rPr>
        <w:t>điểm</w:t>
      </w:r>
      <w:proofErr w:type="spellEnd"/>
      <w:r w:rsidRPr="00C3786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C, </w:t>
      </w:r>
      <w:proofErr w:type="spellStart"/>
      <w:r>
        <w:rPr>
          <w:sz w:val="28"/>
          <w:szCs w:val="28"/>
        </w:rPr>
        <w:t>tầng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sạn</w:t>
      </w:r>
      <w:proofErr w:type="spellEnd"/>
      <w:r>
        <w:rPr>
          <w:sz w:val="28"/>
          <w:szCs w:val="28"/>
        </w:rPr>
        <w:t xml:space="preserve"> VICTORY,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Võ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 06,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03, </w:t>
      </w:r>
      <w:proofErr w:type="spellStart"/>
      <w:r>
        <w:rPr>
          <w:sz w:val="28"/>
          <w:szCs w:val="28"/>
        </w:rPr>
        <w:t>Tp.HCM</w:t>
      </w:r>
      <w:proofErr w:type="spellEnd"/>
      <w:r>
        <w:rPr>
          <w:sz w:val="28"/>
          <w:szCs w:val="28"/>
        </w:rPr>
        <w:t>.</w:t>
      </w:r>
    </w:p>
    <w:p w:rsidR="007472BD" w:rsidRDefault="007472BD" w:rsidP="007472BD">
      <w:pPr>
        <w:tabs>
          <w:tab w:val="center" w:pos="1800"/>
          <w:tab w:val="center" w:pos="6480"/>
        </w:tabs>
        <w:spacing w:line="42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III</w:t>
      </w:r>
      <w:proofErr w:type="gramStart"/>
      <w:r>
        <w:rPr>
          <w:b/>
          <w:sz w:val="28"/>
          <w:szCs w:val="28"/>
        </w:rPr>
        <w:t xml:space="preserve">.  </w:t>
      </w:r>
      <w:proofErr w:type="spellStart"/>
      <w:r w:rsidRPr="00C37868">
        <w:rPr>
          <w:b/>
          <w:sz w:val="28"/>
          <w:szCs w:val="28"/>
        </w:rPr>
        <w:t>Nội</w:t>
      </w:r>
      <w:proofErr w:type="spellEnd"/>
      <w:proofErr w:type="gramEnd"/>
      <w:r w:rsidRPr="00C37868">
        <w:rPr>
          <w:b/>
          <w:sz w:val="28"/>
          <w:szCs w:val="28"/>
        </w:rPr>
        <w:t xml:space="preserve"> dung:</w:t>
      </w:r>
      <w:r>
        <w:rPr>
          <w:sz w:val="28"/>
          <w:szCs w:val="28"/>
        </w:rPr>
        <w:t xml:space="preserve">   </w:t>
      </w:r>
      <w:proofErr w:type="spellStart"/>
      <w:r w:rsidR="00082C1B">
        <w:rPr>
          <w:sz w:val="28"/>
          <w:szCs w:val="28"/>
        </w:rPr>
        <w:t>Nghe</w:t>
      </w:r>
      <w:proofErr w:type="spellEnd"/>
      <w:r w:rsidR="00082C1B">
        <w:rPr>
          <w:sz w:val="28"/>
          <w:szCs w:val="28"/>
        </w:rPr>
        <w:t xml:space="preserve"> </w:t>
      </w:r>
      <w:proofErr w:type="spellStart"/>
      <w:r w:rsidR="00082C1B">
        <w:rPr>
          <w:sz w:val="28"/>
          <w:szCs w:val="28"/>
        </w:rPr>
        <w:t>báo</w:t>
      </w:r>
      <w:proofErr w:type="spellEnd"/>
      <w:r w:rsidR="00082C1B">
        <w:rPr>
          <w:sz w:val="28"/>
          <w:szCs w:val="28"/>
        </w:rPr>
        <w:t xml:space="preserve"> </w:t>
      </w:r>
      <w:proofErr w:type="spellStart"/>
      <w:r w:rsidR="00082C1B">
        <w:rPr>
          <w:sz w:val="28"/>
          <w:szCs w:val="28"/>
        </w:rPr>
        <w:t>cáo</w:t>
      </w:r>
      <w:proofErr w:type="spellEnd"/>
      <w:r w:rsidR="00082C1B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dung:</w:t>
      </w:r>
    </w:p>
    <w:p w:rsidR="007472BD" w:rsidRDefault="007472BD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2013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2014</w:t>
      </w:r>
    </w:p>
    <w:p w:rsidR="007472BD" w:rsidRDefault="007472BD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r w:rsidR="000E318A">
        <w:rPr>
          <w:sz w:val="28"/>
          <w:szCs w:val="28"/>
        </w:rPr>
        <w:t>ng</w:t>
      </w:r>
      <w:proofErr w:type="spellEnd"/>
      <w:r w:rsidR="000E318A">
        <w:rPr>
          <w:sz w:val="28"/>
          <w:szCs w:val="28"/>
        </w:rPr>
        <w:t xml:space="preserve"> SXKD, </w:t>
      </w:r>
      <w:proofErr w:type="spellStart"/>
      <w:r w:rsidR="000E318A">
        <w:rPr>
          <w:sz w:val="28"/>
          <w:szCs w:val="28"/>
        </w:rPr>
        <w:t>công</w:t>
      </w:r>
      <w:proofErr w:type="spellEnd"/>
      <w:r w:rsidR="000E318A">
        <w:rPr>
          <w:sz w:val="28"/>
          <w:szCs w:val="28"/>
        </w:rPr>
        <w:t xml:space="preserve"> </w:t>
      </w:r>
      <w:proofErr w:type="spellStart"/>
      <w:r w:rsidR="000E318A">
        <w:rPr>
          <w:sz w:val="28"/>
          <w:szCs w:val="28"/>
        </w:rPr>
        <w:t>tác</w:t>
      </w:r>
      <w:proofErr w:type="spellEnd"/>
      <w:r w:rsidR="000E318A">
        <w:rPr>
          <w:sz w:val="28"/>
          <w:szCs w:val="28"/>
        </w:rPr>
        <w:t xml:space="preserve"> </w:t>
      </w:r>
      <w:proofErr w:type="spellStart"/>
      <w:r w:rsidR="000E318A">
        <w:rPr>
          <w:sz w:val="28"/>
          <w:szCs w:val="28"/>
        </w:rPr>
        <w:t>quản</w:t>
      </w:r>
      <w:proofErr w:type="spellEnd"/>
      <w:r w:rsidR="000E318A">
        <w:rPr>
          <w:sz w:val="28"/>
          <w:szCs w:val="28"/>
        </w:rPr>
        <w:t xml:space="preserve"> </w:t>
      </w:r>
      <w:proofErr w:type="spellStart"/>
      <w:r w:rsidR="000E318A">
        <w:rPr>
          <w:sz w:val="28"/>
          <w:szCs w:val="28"/>
        </w:rPr>
        <w:t>lý</w:t>
      </w:r>
      <w:proofErr w:type="spellEnd"/>
      <w:r w:rsidR="000E318A">
        <w:rPr>
          <w:sz w:val="28"/>
          <w:szCs w:val="28"/>
        </w:rPr>
        <w:t xml:space="preserve">, </w:t>
      </w:r>
      <w:proofErr w:type="spellStart"/>
      <w:r w:rsidR="000E318A">
        <w:rPr>
          <w:sz w:val="28"/>
          <w:szCs w:val="28"/>
        </w:rPr>
        <w:t>điều</w:t>
      </w:r>
      <w:proofErr w:type="spellEnd"/>
      <w:r w:rsidR="000E318A">
        <w:rPr>
          <w:sz w:val="28"/>
          <w:szCs w:val="28"/>
        </w:rPr>
        <w:t xml:space="preserve"> </w:t>
      </w:r>
      <w:proofErr w:type="spellStart"/>
      <w:r w:rsidR="000E318A">
        <w:rPr>
          <w:sz w:val="28"/>
          <w:szCs w:val="28"/>
        </w:rPr>
        <w:t>hành</w:t>
      </w:r>
      <w:proofErr w:type="spellEnd"/>
      <w:r w:rsidR="000E318A">
        <w:rPr>
          <w:sz w:val="28"/>
          <w:szCs w:val="28"/>
        </w:rPr>
        <w:t xml:space="preserve"> </w:t>
      </w:r>
      <w:proofErr w:type="spellStart"/>
      <w:r w:rsidR="000E318A">
        <w:rPr>
          <w:sz w:val="28"/>
          <w:szCs w:val="28"/>
        </w:rPr>
        <w:t>và</w:t>
      </w:r>
      <w:proofErr w:type="spellEnd"/>
      <w:r w:rsidR="000E318A">
        <w:rPr>
          <w:sz w:val="28"/>
          <w:szCs w:val="28"/>
        </w:rPr>
        <w:t xml:space="preserve"> </w:t>
      </w:r>
      <w:proofErr w:type="spellStart"/>
      <w:r w:rsidR="000E318A">
        <w:rPr>
          <w:sz w:val="28"/>
          <w:szCs w:val="28"/>
        </w:rPr>
        <w:t>thực</w:t>
      </w:r>
      <w:proofErr w:type="spellEnd"/>
      <w:r w:rsidR="000E318A">
        <w:rPr>
          <w:sz w:val="28"/>
          <w:szCs w:val="28"/>
        </w:rPr>
        <w:t xml:space="preserve"> </w:t>
      </w:r>
      <w:proofErr w:type="spellStart"/>
      <w:r w:rsidR="000E318A">
        <w:rPr>
          <w:sz w:val="28"/>
          <w:szCs w:val="28"/>
        </w:rPr>
        <w:t>hiện</w:t>
      </w:r>
      <w:proofErr w:type="spellEnd"/>
      <w:r w:rsidR="000E318A">
        <w:rPr>
          <w:sz w:val="28"/>
          <w:szCs w:val="28"/>
        </w:rPr>
        <w:t xml:space="preserve"> </w:t>
      </w:r>
      <w:proofErr w:type="spellStart"/>
      <w:r w:rsidR="000E318A">
        <w:rPr>
          <w:sz w:val="28"/>
          <w:szCs w:val="28"/>
        </w:rPr>
        <w:t>N</w:t>
      </w:r>
      <w:r>
        <w:rPr>
          <w:sz w:val="28"/>
          <w:szCs w:val="28"/>
        </w:rPr>
        <w:t>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ĐHCĐ </w:t>
      </w:r>
      <w:proofErr w:type="spellStart"/>
      <w:r w:rsidR="00D15774">
        <w:rPr>
          <w:sz w:val="28"/>
          <w:szCs w:val="28"/>
        </w:rPr>
        <w:t>thường</w:t>
      </w:r>
      <w:proofErr w:type="spellEnd"/>
      <w:r w:rsidR="00D15774">
        <w:rPr>
          <w:sz w:val="28"/>
          <w:szCs w:val="28"/>
        </w:rPr>
        <w:t xml:space="preserve"> </w:t>
      </w:r>
      <w:proofErr w:type="spellStart"/>
      <w:r w:rsidR="00D15774">
        <w:rPr>
          <w:sz w:val="28"/>
          <w:szCs w:val="28"/>
        </w:rPr>
        <w:t>niên</w:t>
      </w:r>
      <w:proofErr w:type="spellEnd"/>
      <w:r w:rsidR="00D157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2013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</w:p>
    <w:p w:rsidR="007472BD" w:rsidRDefault="007472BD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2013.</w:t>
      </w:r>
    </w:p>
    <w:p w:rsidR="007472BD" w:rsidRDefault="007472BD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2013.</w:t>
      </w:r>
    </w:p>
    <w:p w:rsidR="007472BD" w:rsidRDefault="007472BD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HĐQT – BKS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2014</w:t>
      </w:r>
    </w:p>
    <w:p w:rsidR="007472BD" w:rsidRDefault="007472BD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2013.</w:t>
      </w:r>
    </w:p>
    <w:p w:rsidR="007472BD" w:rsidRPr="008E0E8C" w:rsidRDefault="007472BD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2014.</w:t>
      </w:r>
    </w:p>
    <w:p w:rsidR="007472BD" w:rsidRDefault="007472BD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ĐHĐCĐ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50%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</w:t>
      </w:r>
    </w:p>
    <w:p w:rsidR="003F78CC" w:rsidRDefault="003F78CC" w:rsidP="003F78CC">
      <w:pPr>
        <w:tabs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</w:p>
    <w:p w:rsidR="003F78CC" w:rsidRDefault="003F78CC" w:rsidP="003F78CC">
      <w:pPr>
        <w:tabs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</w:p>
    <w:p w:rsidR="003F78CC" w:rsidRDefault="003F78CC" w:rsidP="003F78CC">
      <w:pPr>
        <w:tabs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</w:p>
    <w:p w:rsidR="00D15774" w:rsidRPr="00AB042C" w:rsidRDefault="00D15774" w:rsidP="007472BD">
      <w:pPr>
        <w:numPr>
          <w:ilvl w:val="1"/>
          <w:numId w:val="1"/>
        </w:numPr>
        <w:tabs>
          <w:tab w:val="clear" w:pos="1800"/>
          <w:tab w:val="num" w:pos="900"/>
          <w:tab w:val="center" w:pos="6480"/>
        </w:tabs>
        <w:spacing w:line="420" w:lineRule="atLeast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ĐHĐCĐ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Vinaconex</w:t>
      </w:r>
      <w:proofErr w:type="spellEnd"/>
      <w:r>
        <w:rPr>
          <w:sz w:val="28"/>
          <w:szCs w:val="28"/>
        </w:rPr>
        <w:t xml:space="preserve"> Long An</w:t>
      </w:r>
    </w:p>
    <w:p w:rsidR="007472BD" w:rsidRDefault="007472BD" w:rsidP="007472BD">
      <w:pPr>
        <w:tabs>
          <w:tab w:val="left" w:pos="540"/>
          <w:tab w:val="center" w:pos="6480"/>
        </w:tabs>
        <w:spacing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CMND.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ĐHCĐ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Website:  </w:t>
      </w:r>
      <w:hyperlink r:id="rId5" w:history="1">
        <w:r w:rsidRPr="00C1292A">
          <w:rPr>
            <w:rStyle w:val="Hyperlink"/>
            <w:sz w:val="28"/>
            <w:szCs w:val="28"/>
          </w:rPr>
          <w:t>www.vinaconexsaigon.com.vn</w:t>
        </w:r>
      </w:hyperlink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CMND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>.</w:t>
      </w:r>
    </w:p>
    <w:p w:rsidR="007472BD" w:rsidRDefault="007472BD" w:rsidP="007472BD">
      <w:pPr>
        <w:tabs>
          <w:tab w:val="center" w:pos="6480"/>
        </w:tabs>
        <w:spacing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16h30’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18/03/2014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Thoa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Lầu</w:t>
      </w:r>
      <w:proofErr w:type="spellEnd"/>
      <w:r>
        <w:rPr>
          <w:sz w:val="28"/>
          <w:szCs w:val="28"/>
        </w:rPr>
        <w:t xml:space="preserve"> </w:t>
      </w:r>
      <w:r w:rsidR="00082C1B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Vinaconex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47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Đakao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1, </w:t>
      </w:r>
      <w:proofErr w:type="spellStart"/>
      <w:r>
        <w:rPr>
          <w:sz w:val="28"/>
          <w:szCs w:val="28"/>
        </w:rPr>
        <w:t>Tp.HCM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: 08.39105311 </w:t>
      </w:r>
      <w:proofErr w:type="gramStart"/>
      <w:r>
        <w:rPr>
          <w:sz w:val="28"/>
          <w:szCs w:val="28"/>
        </w:rPr>
        <w:t>–  39104813</w:t>
      </w:r>
      <w:proofErr w:type="gramEnd"/>
      <w:r>
        <w:rPr>
          <w:sz w:val="28"/>
          <w:szCs w:val="28"/>
        </w:rPr>
        <w:t xml:space="preserve">.  Fax: 08.39104485.  </w:t>
      </w:r>
    </w:p>
    <w:p w:rsidR="007472BD" w:rsidRPr="00E057B0" w:rsidRDefault="007472BD" w:rsidP="007472BD">
      <w:pPr>
        <w:tabs>
          <w:tab w:val="center" w:pos="6480"/>
        </w:tabs>
        <w:spacing w:line="42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57B0">
        <w:rPr>
          <w:b/>
          <w:sz w:val="28"/>
          <w:szCs w:val="28"/>
        </w:rPr>
        <w:t>Email: info@vinaconexsaigon.com.vn</w:t>
      </w:r>
    </w:p>
    <w:p w:rsidR="007472BD" w:rsidRDefault="007472BD" w:rsidP="007472BD">
      <w:pPr>
        <w:tabs>
          <w:tab w:val="left" w:pos="540"/>
          <w:tab w:val="center" w:pos="6480"/>
        </w:tabs>
        <w:spacing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thư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website:</w:t>
      </w:r>
    </w:p>
    <w:p w:rsidR="007472BD" w:rsidRPr="00E057B0" w:rsidRDefault="007472BD" w:rsidP="007472BD">
      <w:pPr>
        <w:tabs>
          <w:tab w:val="left" w:pos="540"/>
          <w:tab w:val="center" w:pos="6480"/>
        </w:tabs>
        <w:spacing w:line="42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57B0">
        <w:rPr>
          <w:b/>
          <w:sz w:val="28"/>
          <w:szCs w:val="28"/>
        </w:rPr>
        <w:t xml:space="preserve">www.vinaconexsaigon.com.vn        </w:t>
      </w:r>
    </w:p>
    <w:p w:rsidR="007472BD" w:rsidRDefault="007472BD" w:rsidP="007472BD">
      <w:pPr>
        <w:tabs>
          <w:tab w:val="left" w:pos="540"/>
          <w:tab w:val="center" w:pos="6480"/>
        </w:tabs>
        <w:spacing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</w:t>
      </w:r>
      <w:proofErr w:type="spellEnd"/>
      <w:r>
        <w:rPr>
          <w:sz w:val="28"/>
          <w:szCs w:val="28"/>
        </w:rPr>
        <w:t xml:space="preserve"> CP </w:t>
      </w:r>
      <w:proofErr w:type="spellStart"/>
      <w:r>
        <w:rPr>
          <w:sz w:val="28"/>
          <w:szCs w:val="28"/>
        </w:rPr>
        <w:t>Vinaconex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>.</w:t>
      </w:r>
    </w:p>
    <w:p w:rsidR="007472BD" w:rsidRDefault="007472BD" w:rsidP="007472BD">
      <w:pPr>
        <w:tabs>
          <w:tab w:val="center" w:pos="6480"/>
        </w:tabs>
        <w:spacing w:line="420" w:lineRule="atLeast"/>
        <w:jc w:val="both"/>
        <w:rPr>
          <w:sz w:val="28"/>
          <w:szCs w:val="28"/>
        </w:rPr>
      </w:pPr>
    </w:p>
    <w:p w:rsidR="007472BD" w:rsidRDefault="007472BD" w:rsidP="007472BD">
      <w:pPr>
        <w:tabs>
          <w:tab w:val="center" w:pos="6480"/>
        </w:tabs>
        <w:spacing w:line="360" w:lineRule="atLeast"/>
        <w:jc w:val="both"/>
        <w:rPr>
          <w:sz w:val="28"/>
          <w:szCs w:val="28"/>
        </w:rPr>
      </w:pPr>
    </w:p>
    <w:p w:rsidR="007472BD" w:rsidRDefault="007472BD" w:rsidP="007472BD">
      <w:pPr>
        <w:tabs>
          <w:tab w:val="center" w:pos="6480"/>
        </w:tabs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85650F">
        <w:rPr>
          <w:b/>
          <w:sz w:val="28"/>
          <w:szCs w:val="28"/>
        </w:rPr>
        <w:t>TM. HỘI ĐỒNG QUẢN TRỊ</w:t>
      </w:r>
    </w:p>
    <w:p w:rsidR="007472BD" w:rsidRDefault="007472BD" w:rsidP="007472BD">
      <w:pPr>
        <w:tabs>
          <w:tab w:val="center" w:pos="6480"/>
        </w:tabs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CHỦ TỊCH</w:t>
      </w:r>
    </w:p>
    <w:p w:rsidR="007472BD" w:rsidRPr="0085650F" w:rsidRDefault="00A26241" w:rsidP="007472BD">
      <w:pPr>
        <w:tabs>
          <w:tab w:val="center" w:pos="6480"/>
        </w:tabs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(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>)</w:t>
      </w:r>
    </w:p>
    <w:p w:rsidR="007472BD" w:rsidRPr="0085650F" w:rsidRDefault="00A26241" w:rsidP="007472BD">
      <w:pPr>
        <w:tabs>
          <w:tab w:val="center" w:pos="64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7472BD" w:rsidRPr="00BD5FD8" w:rsidRDefault="007472BD" w:rsidP="007472BD">
      <w:pPr>
        <w:tabs>
          <w:tab w:val="center" w:pos="6480"/>
        </w:tabs>
        <w:jc w:val="both"/>
        <w:rPr>
          <w:sz w:val="28"/>
          <w:szCs w:val="28"/>
        </w:rPr>
      </w:pPr>
      <w:proofErr w:type="spellStart"/>
      <w:r w:rsidRPr="0085650F">
        <w:rPr>
          <w:sz w:val="28"/>
          <w:szCs w:val="28"/>
          <w:u w:val="single"/>
        </w:rPr>
        <w:t>Tài</w:t>
      </w:r>
      <w:proofErr w:type="spellEnd"/>
      <w:r w:rsidRPr="0085650F">
        <w:rPr>
          <w:sz w:val="28"/>
          <w:szCs w:val="28"/>
          <w:u w:val="single"/>
        </w:rPr>
        <w:t xml:space="preserve"> </w:t>
      </w:r>
      <w:proofErr w:type="spellStart"/>
      <w:r w:rsidRPr="0085650F">
        <w:rPr>
          <w:sz w:val="28"/>
          <w:szCs w:val="28"/>
          <w:u w:val="single"/>
        </w:rPr>
        <w:t>liệu</w:t>
      </w:r>
      <w:proofErr w:type="spellEnd"/>
      <w:r w:rsidRPr="0085650F">
        <w:rPr>
          <w:sz w:val="28"/>
          <w:szCs w:val="28"/>
          <w:u w:val="single"/>
        </w:rPr>
        <w:t xml:space="preserve"> </w:t>
      </w:r>
      <w:proofErr w:type="spellStart"/>
      <w:r w:rsidRPr="0085650F">
        <w:rPr>
          <w:sz w:val="28"/>
          <w:szCs w:val="28"/>
          <w:u w:val="single"/>
        </w:rPr>
        <w:t>đính</w:t>
      </w:r>
      <w:proofErr w:type="spellEnd"/>
      <w:r w:rsidRPr="0085650F">
        <w:rPr>
          <w:sz w:val="28"/>
          <w:szCs w:val="28"/>
          <w:u w:val="single"/>
        </w:rPr>
        <w:t xml:space="preserve"> </w:t>
      </w:r>
      <w:proofErr w:type="spellStart"/>
      <w:r w:rsidRPr="0085650F">
        <w:rPr>
          <w:sz w:val="28"/>
          <w:szCs w:val="28"/>
          <w:u w:val="single"/>
        </w:rPr>
        <w:t>kèm</w:t>
      </w:r>
      <w:proofErr w:type="spellEnd"/>
      <w:r>
        <w:rPr>
          <w:sz w:val="28"/>
          <w:szCs w:val="28"/>
        </w:rPr>
        <w:t>:</w:t>
      </w:r>
    </w:p>
    <w:p w:rsidR="007472BD" w:rsidRPr="0085650F" w:rsidRDefault="007472BD" w:rsidP="007472BD">
      <w:pPr>
        <w:numPr>
          <w:ilvl w:val="0"/>
          <w:numId w:val="2"/>
        </w:numPr>
        <w:tabs>
          <w:tab w:val="center" w:pos="6480"/>
        </w:tabs>
        <w:jc w:val="both"/>
        <w:rPr>
          <w:i/>
        </w:rPr>
      </w:pPr>
      <w:proofErr w:type="spellStart"/>
      <w:r w:rsidRPr="0085650F">
        <w:rPr>
          <w:i/>
        </w:rPr>
        <w:t>Thư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xác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nhận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tham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dự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Đại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hội</w:t>
      </w:r>
      <w:proofErr w:type="spellEnd"/>
      <w:r w:rsidRPr="0085650F">
        <w:rPr>
          <w:i/>
        </w:rPr>
        <w:t>;</w:t>
      </w:r>
    </w:p>
    <w:p w:rsidR="007472BD" w:rsidRPr="0085650F" w:rsidRDefault="007472BD" w:rsidP="007472BD">
      <w:pPr>
        <w:numPr>
          <w:ilvl w:val="0"/>
          <w:numId w:val="2"/>
        </w:numPr>
        <w:tabs>
          <w:tab w:val="center" w:pos="6480"/>
        </w:tabs>
        <w:jc w:val="both"/>
        <w:rPr>
          <w:i/>
        </w:rPr>
      </w:pPr>
      <w:proofErr w:type="spellStart"/>
      <w:r w:rsidRPr="0085650F">
        <w:rPr>
          <w:i/>
        </w:rPr>
        <w:t>Mẫu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giấy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uỷ</w:t>
      </w:r>
      <w:proofErr w:type="spellEnd"/>
      <w:r w:rsidRPr="0085650F">
        <w:rPr>
          <w:i/>
        </w:rPr>
        <w:t xml:space="preserve"> </w:t>
      </w:r>
      <w:proofErr w:type="spellStart"/>
      <w:r w:rsidRPr="0085650F">
        <w:rPr>
          <w:i/>
        </w:rPr>
        <w:t>quyền</w:t>
      </w:r>
      <w:proofErr w:type="spellEnd"/>
      <w:r w:rsidRPr="0085650F">
        <w:rPr>
          <w:i/>
        </w:rPr>
        <w:t xml:space="preserve">; </w:t>
      </w:r>
    </w:p>
    <w:p w:rsidR="007472BD" w:rsidRDefault="007472BD" w:rsidP="007472BD">
      <w:pPr>
        <w:spacing w:after="120"/>
        <w:jc w:val="both"/>
      </w:pPr>
    </w:p>
    <w:p w:rsidR="007472BD" w:rsidRPr="003168D8" w:rsidRDefault="007472BD" w:rsidP="007472BD">
      <w:pPr>
        <w:tabs>
          <w:tab w:val="center" w:pos="6480"/>
        </w:tabs>
        <w:jc w:val="both"/>
        <w:rPr>
          <w:sz w:val="28"/>
          <w:szCs w:val="28"/>
        </w:rPr>
      </w:pPr>
      <w:bookmarkStart w:id="0" w:name="_GoBack"/>
      <w:bookmarkEnd w:id="0"/>
    </w:p>
    <w:p w:rsidR="007472BD" w:rsidRDefault="007472BD" w:rsidP="007472BD">
      <w:pPr>
        <w:tabs>
          <w:tab w:val="center" w:pos="1800"/>
          <w:tab w:val="center" w:pos="5220"/>
          <w:tab w:val="center" w:pos="6480"/>
        </w:tabs>
        <w:ind w:left="180" w:firstLine="540"/>
        <w:jc w:val="both"/>
        <w:rPr>
          <w:sz w:val="28"/>
          <w:szCs w:val="28"/>
        </w:rPr>
      </w:pPr>
      <w:r w:rsidRPr="003168D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72BD" w:rsidRPr="007A38D1" w:rsidRDefault="007472BD" w:rsidP="007472BD">
      <w:pPr>
        <w:tabs>
          <w:tab w:val="center" w:pos="1800"/>
          <w:tab w:val="center" w:pos="5220"/>
          <w:tab w:val="center" w:pos="6480"/>
        </w:tabs>
        <w:ind w:left="18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</w:p>
    <w:p w:rsidR="007472BD" w:rsidRDefault="007472BD" w:rsidP="007472BD">
      <w:pPr>
        <w:rPr>
          <w:sz w:val="32"/>
          <w:szCs w:val="32"/>
        </w:rPr>
      </w:pPr>
    </w:p>
    <w:p w:rsidR="007472BD" w:rsidRDefault="007472BD" w:rsidP="007472BD">
      <w:pPr>
        <w:rPr>
          <w:i/>
          <w:sz w:val="32"/>
          <w:szCs w:val="32"/>
        </w:rPr>
      </w:pPr>
    </w:p>
    <w:p w:rsidR="007472BD" w:rsidRPr="008E2035" w:rsidRDefault="007472BD" w:rsidP="007472BD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</w:p>
    <w:p w:rsidR="007472BD" w:rsidRPr="008E2035" w:rsidRDefault="007472BD" w:rsidP="007472BD">
      <w:pPr>
        <w:rPr>
          <w:b/>
          <w:i/>
          <w:sz w:val="18"/>
          <w:szCs w:val="32"/>
        </w:rPr>
      </w:pPr>
      <w:r w:rsidRPr="008E2035">
        <w:rPr>
          <w:b/>
          <w:i/>
          <w:sz w:val="18"/>
          <w:szCs w:val="32"/>
        </w:rPr>
        <w:t xml:space="preserve">    </w:t>
      </w:r>
      <w:r>
        <w:rPr>
          <w:b/>
          <w:i/>
          <w:sz w:val="18"/>
          <w:szCs w:val="32"/>
        </w:rPr>
        <w:t xml:space="preserve">     </w:t>
      </w:r>
    </w:p>
    <w:p w:rsidR="007472BD" w:rsidRDefault="007472BD" w:rsidP="007472BD"/>
    <w:p w:rsidR="007472BD" w:rsidRDefault="007472BD" w:rsidP="007472BD"/>
    <w:p w:rsidR="007472BD" w:rsidRDefault="007472BD" w:rsidP="007472BD"/>
    <w:p w:rsidR="007472BD" w:rsidRDefault="007472BD" w:rsidP="007472BD"/>
    <w:p w:rsidR="007C2D97" w:rsidRDefault="007C2D97"/>
    <w:sectPr w:rsidR="007C2D97" w:rsidSect="00224F70">
      <w:pgSz w:w="12240" w:h="15840"/>
      <w:pgMar w:top="54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44ECC"/>
    <w:multiLevelType w:val="hybridMultilevel"/>
    <w:tmpl w:val="8D2A045C"/>
    <w:lvl w:ilvl="0" w:tplc="943C5D4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1E3EFB"/>
    <w:multiLevelType w:val="hybridMultilevel"/>
    <w:tmpl w:val="F9D2922C"/>
    <w:lvl w:ilvl="0" w:tplc="B484D01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D50806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88090A"/>
    <w:multiLevelType w:val="hybridMultilevel"/>
    <w:tmpl w:val="E5A0BBC2"/>
    <w:lvl w:ilvl="0" w:tplc="6B6EE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72BD"/>
    <w:rsid w:val="00082C1B"/>
    <w:rsid w:val="000E318A"/>
    <w:rsid w:val="0026794B"/>
    <w:rsid w:val="003C7868"/>
    <w:rsid w:val="003F78CC"/>
    <w:rsid w:val="00642DAB"/>
    <w:rsid w:val="006D53E7"/>
    <w:rsid w:val="007472BD"/>
    <w:rsid w:val="007C2D97"/>
    <w:rsid w:val="0092248E"/>
    <w:rsid w:val="009F714D"/>
    <w:rsid w:val="00A26241"/>
    <w:rsid w:val="00D15774"/>
    <w:rsid w:val="00E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A330A4C-58D1-4813-BEAD-3FC78941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BD"/>
    <w:pPr>
      <w:spacing w:after="0" w:line="240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aconexsaigon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HoangQuan</dc:creator>
  <cp:lastModifiedBy>Nang Phi Nguyen</cp:lastModifiedBy>
  <cp:revision>7</cp:revision>
  <cp:lastPrinted>2014-03-07T04:24:00Z</cp:lastPrinted>
  <dcterms:created xsi:type="dcterms:W3CDTF">2014-02-28T02:40:00Z</dcterms:created>
  <dcterms:modified xsi:type="dcterms:W3CDTF">2014-03-10T08:01:00Z</dcterms:modified>
</cp:coreProperties>
</file>